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FBA41" w14:textId="27F8B2B2" w:rsidR="00851E69" w:rsidRDefault="00851E69" w:rsidP="00851E69">
      <w:pPr>
        <w:autoSpaceDE w:val="0"/>
        <w:autoSpaceDN w:val="0"/>
        <w:adjustRightInd w:val="0"/>
        <w:ind w:right="-720"/>
        <w:rPr>
          <w:rFonts w:ascii="Calibri" w:hAnsi="Calibri" w:cs="Calibri"/>
          <w:color w:val="000000"/>
        </w:rPr>
      </w:pPr>
      <w:r>
        <w:rPr>
          <w:noProof/>
          <w:lang w:val="en-AU"/>
        </w:rPr>
        <w:drawing>
          <wp:inline distT="0" distB="0" distL="0" distR="0" wp14:anchorId="0AEC17EE" wp14:editId="1E5EC0F5">
            <wp:extent cx="1923785" cy="70617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U_MASTER_RGB.png"/>
                    <pic:cNvPicPr/>
                  </pic:nvPicPr>
                  <pic:blipFill>
                    <a:blip r:embed="rId4">
                      <a:extLst>
                        <a:ext uri="{28A0092B-C50C-407E-A947-70E740481C1C}">
                          <a14:useLocalDpi xmlns:a14="http://schemas.microsoft.com/office/drawing/2010/main" val="0"/>
                        </a:ext>
                      </a:extLst>
                    </a:blip>
                    <a:stretch>
                      <a:fillRect/>
                    </a:stretch>
                  </pic:blipFill>
                  <pic:spPr>
                    <a:xfrm>
                      <a:off x="0" y="0"/>
                      <a:ext cx="1996578" cy="732890"/>
                    </a:xfrm>
                    <a:prstGeom prst="rect">
                      <a:avLst/>
                    </a:prstGeom>
                  </pic:spPr>
                </pic:pic>
              </a:graphicData>
            </a:graphic>
          </wp:inline>
        </w:drawing>
      </w:r>
    </w:p>
    <w:p w14:paraId="1A389F99" w14:textId="77777777" w:rsidR="00851E69" w:rsidRDefault="00851E69" w:rsidP="00851E69">
      <w:pPr>
        <w:autoSpaceDE w:val="0"/>
        <w:autoSpaceDN w:val="0"/>
        <w:adjustRightInd w:val="0"/>
        <w:ind w:right="-720"/>
        <w:rPr>
          <w:rFonts w:ascii="Calibri" w:hAnsi="Calibri" w:cs="Calibri"/>
          <w:color w:val="000000"/>
        </w:rPr>
      </w:pPr>
    </w:p>
    <w:p w14:paraId="48C49C29" w14:textId="3B893810" w:rsidR="00851E69" w:rsidRDefault="00851E69" w:rsidP="00851E69">
      <w:pPr>
        <w:autoSpaceDE w:val="0"/>
        <w:autoSpaceDN w:val="0"/>
        <w:adjustRightInd w:val="0"/>
        <w:ind w:right="-720"/>
        <w:rPr>
          <w:rFonts w:ascii="Helvetica" w:hAnsi="Helvetica" w:cs="Helvetica"/>
          <w:color w:val="000000"/>
        </w:rPr>
      </w:pPr>
      <w:r>
        <w:rPr>
          <w:rFonts w:ascii="Calibri" w:hAnsi="Calibri" w:cs="Calibri"/>
          <w:color w:val="000000"/>
        </w:rPr>
        <w:t xml:space="preserve">Ministry of Education Integrated Learning Films: Transcriptions </w:t>
      </w:r>
    </w:p>
    <w:p w14:paraId="39A7BBAB" w14:textId="77777777" w:rsidR="00851E69" w:rsidRDefault="00851E69" w:rsidP="00851E69">
      <w:pPr>
        <w:autoSpaceDE w:val="0"/>
        <w:autoSpaceDN w:val="0"/>
        <w:adjustRightInd w:val="0"/>
        <w:ind w:right="-720"/>
        <w:rPr>
          <w:rFonts w:ascii="Helvetica" w:hAnsi="Helvetica" w:cs="Helvetica"/>
          <w:color w:val="000000"/>
        </w:rPr>
      </w:pPr>
    </w:p>
    <w:p w14:paraId="72D762BD" w14:textId="22A01A29" w:rsidR="00851E69" w:rsidRDefault="00851E69" w:rsidP="00851E69">
      <w:pPr>
        <w:autoSpaceDE w:val="0"/>
        <w:autoSpaceDN w:val="0"/>
        <w:adjustRightInd w:val="0"/>
        <w:ind w:right="-720"/>
        <w:rPr>
          <w:rFonts w:ascii="Calibri" w:hAnsi="Calibri" w:cs="Calibri"/>
          <w:color w:val="000000"/>
        </w:rPr>
      </w:pPr>
      <w:r>
        <w:rPr>
          <w:rFonts w:ascii="Calibri" w:hAnsi="Calibri" w:cs="Calibri"/>
          <w:color w:val="000000"/>
        </w:rPr>
        <w:t xml:space="preserve">School </w:t>
      </w:r>
      <w:r w:rsidR="001E7E98">
        <w:rPr>
          <w:rFonts w:ascii="Calibri" w:hAnsi="Calibri" w:cs="Calibri"/>
          <w:color w:val="000000"/>
        </w:rPr>
        <w:t>5</w:t>
      </w:r>
      <w:r>
        <w:rPr>
          <w:rFonts w:ascii="Calibri" w:hAnsi="Calibri" w:cs="Calibri"/>
          <w:color w:val="000000"/>
        </w:rPr>
        <w:t xml:space="preserve"> - Tai Wananga College.</w:t>
      </w:r>
    </w:p>
    <w:p w14:paraId="4BF3E1C6" w14:textId="77777777" w:rsidR="00851E69" w:rsidRDefault="00851E69" w:rsidP="00851E69">
      <w:pPr>
        <w:autoSpaceDE w:val="0"/>
        <w:autoSpaceDN w:val="0"/>
        <w:adjustRightInd w:val="0"/>
        <w:ind w:right="-720"/>
        <w:rPr>
          <w:rFonts w:ascii="Calibri" w:hAnsi="Calibri" w:cs="Calibri"/>
          <w:color w:val="000000"/>
        </w:rPr>
      </w:pPr>
    </w:p>
    <w:p w14:paraId="66293F2C" w14:textId="28589AB3" w:rsidR="00851E69" w:rsidRDefault="00851E69" w:rsidP="00851E69">
      <w:pPr>
        <w:autoSpaceDE w:val="0"/>
        <w:autoSpaceDN w:val="0"/>
        <w:adjustRightInd w:val="0"/>
        <w:ind w:right="-720"/>
        <w:rPr>
          <w:rFonts w:ascii="Calibri" w:hAnsi="Calibri" w:cs="Calibri"/>
          <w:b/>
          <w:bCs/>
          <w:color w:val="000000"/>
        </w:rPr>
      </w:pPr>
      <w:r>
        <w:rPr>
          <w:rFonts w:ascii="Calibri" w:hAnsi="Calibri" w:cs="Calibri"/>
          <w:b/>
          <w:bCs/>
          <w:color w:val="000000"/>
        </w:rPr>
        <w:t xml:space="preserve">00:03 to 00:06 Toby </w:t>
      </w:r>
      <w:proofErr w:type="spellStart"/>
      <w:r>
        <w:rPr>
          <w:rFonts w:ascii="Calibri" w:hAnsi="Calibri" w:cs="Calibri"/>
          <w:b/>
          <w:bCs/>
          <w:color w:val="000000"/>
        </w:rPr>
        <w:t>Westru</w:t>
      </w:r>
      <w:r w:rsidR="005763BF">
        <w:rPr>
          <w:rFonts w:ascii="Calibri" w:hAnsi="Calibri" w:cs="Calibri"/>
          <w:b/>
          <w:bCs/>
          <w:color w:val="000000"/>
        </w:rPr>
        <w:t>pp</w:t>
      </w:r>
      <w:proofErr w:type="spellEnd"/>
      <w:r>
        <w:rPr>
          <w:rFonts w:ascii="Calibri" w:hAnsi="Calibri" w:cs="Calibri"/>
          <w:b/>
          <w:bCs/>
          <w:color w:val="000000"/>
        </w:rPr>
        <w:t>: Principal</w:t>
      </w:r>
    </w:p>
    <w:p w14:paraId="57695772" w14:textId="77777777" w:rsidR="00851E69" w:rsidRDefault="00851E69" w:rsidP="00851E69">
      <w:pPr>
        <w:autoSpaceDE w:val="0"/>
        <w:autoSpaceDN w:val="0"/>
        <w:adjustRightInd w:val="0"/>
        <w:ind w:right="-720"/>
        <w:rPr>
          <w:rFonts w:ascii="Calibri" w:hAnsi="Calibri" w:cs="Calibri"/>
          <w:color w:val="000000"/>
        </w:rPr>
      </w:pPr>
      <w:r>
        <w:rPr>
          <w:rFonts w:ascii="Calibri" w:hAnsi="Calibri" w:cs="Calibri"/>
          <w:color w:val="000000"/>
        </w:rPr>
        <w:t>Our ethos statement is ‘Giving life to learning and purpose to life.’</w:t>
      </w:r>
    </w:p>
    <w:p w14:paraId="7F4C8FCB" w14:textId="77777777" w:rsidR="00851E69" w:rsidRDefault="00851E69" w:rsidP="00851E69">
      <w:pPr>
        <w:autoSpaceDE w:val="0"/>
        <w:autoSpaceDN w:val="0"/>
        <w:adjustRightInd w:val="0"/>
        <w:ind w:right="-720"/>
        <w:rPr>
          <w:rFonts w:ascii="Calibri" w:hAnsi="Calibri" w:cs="Calibri"/>
          <w:color w:val="000000"/>
        </w:rPr>
      </w:pPr>
    </w:p>
    <w:p w14:paraId="373567B7" w14:textId="77777777" w:rsidR="00851E69" w:rsidRDefault="00851E69" w:rsidP="00851E69">
      <w:pPr>
        <w:autoSpaceDE w:val="0"/>
        <w:autoSpaceDN w:val="0"/>
        <w:adjustRightInd w:val="0"/>
        <w:ind w:right="-720"/>
        <w:rPr>
          <w:rFonts w:ascii="Calibri" w:hAnsi="Calibri" w:cs="Calibri"/>
          <w:b/>
          <w:bCs/>
          <w:color w:val="000000"/>
        </w:rPr>
      </w:pPr>
      <w:r>
        <w:rPr>
          <w:rFonts w:ascii="Calibri" w:hAnsi="Calibri" w:cs="Calibri"/>
          <w:b/>
          <w:bCs/>
          <w:color w:val="000000"/>
        </w:rPr>
        <w:t xml:space="preserve">00:07 to 00:21 Ian </w:t>
      </w:r>
      <w:proofErr w:type="spellStart"/>
      <w:r>
        <w:rPr>
          <w:rFonts w:ascii="Calibri" w:hAnsi="Calibri" w:cs="Calibri"/>
          <w:b/>
          <w:bCs/>
          <w:color w:val="000000"/>
        </w:rPr>
        <w:t>Tairea</w:t>
      </w:r>
      <w:proofErr w:type="spellEnd"/>
      <w:r>
        <w:rPr>
          <w:rFonts w:ascii="Calibri" w:hAnsi="Calibri" w:cs="Calibri"/>
          <w:b/>
          <w:bCs/>
          <w:color w:val="000000"/>
        </w:rPr>
        <w:t>: Director of Innovation</w:t>
      </w:r>
    </w:p>
    <w:p w14:paraId="16D8B2D2" w14:textId="32C6D5F8" w:rsidR="00851E69" w:rsidRDefault="00851E69" w:rsidP="00851E69">
      <w:pPr>
        <w:autoSpaceDE w:val="0"/>
        <w:autoSpaceDN w:val="0"/>
        <w:adjustRightInd w:val="0"/>
        <w:ind w:right="-720"/>
        <w:rPr>
          <w:rFonts w:ascii="Calibri" w:hAnsi="Calibri" w:cs="Calibri"/>
          <w:color w:val="000000"/>
        </w:rPr>
      </w:pPr>
      <w:r>
        <w:rPr>
          <w:rFonts w:ascii="Calibri" w:hAnsi="Calibri" w:cs="Calibri"/>
          <w:color w:val="000000"/>
        </w:rPr>
        <w:t xml:space="preserve">What that means </w:t>
      </w:r>
      <w:r w:rsidR="00BD34F9">
        <w:rPr>
          <w:rFonts w:ascii="Calibri" w:hAnsi="Calibri" w:cs="Calibri"/>
          <w:color w:val="000000"/>
        </w:rPr>
        <w:t>for</w:t>
      </w:r>
      <w:r>
        <w:rPr>
          <w:rFonts w:ascii="Calibri" w:hAnsi="Calibri" w:cs="Calibri"/>
          <w:color w:val="000000"/>
        </w:rPr>
        <w:t xml:space="preserve"> me is that we want to give life to learning, we want to make learning interesting. We don’t want learning to something that’s being told to a student, we want learning to be something that’s experienced, something </w:t>
      </w:r>
      <w:r w:rsidR="00BD34F9">
        <w:rPr>
          <w:rFonts w:ascii="Calibri" w:hAnsi="Calibri" w:cs="Calibri"/>
          <w:color w:val="000000"/>
        </w:rPr>
        <w:t xml:space="preserve">that </w:t>
      </w:r>
      <w:r>
        <w:rPr>
          <w:rFonts w:ascii="Calibri" w:hAnsi="Calibri" w:cs="Calibri"/>
          <w:color w:val="000000"/>
        </w:rPr>
        <w:t>they can engage with.</w:t>
      </w:r>
    </w:p>
    <w:p w14:paraId="1250E5E1" w14:textId="77777777" w:rsidR="00851E69" w:rsidRDefault="00851E69" w:rsidP="00851E69">
      <w:pPr>
        <w:autoSpaceDE w:val="0"/>
        <w:autoSpaceDN w:val="0"/>
        <w:adjustRightInd w:val="0"/>
        <w:ind w:right="-720"/>
        <w:rPr>
          <w:rFonts w:ascii="Calibri" w:hAnsi="Calibri" w:cs="Calibri"/>
          <w:color w:val="000000"/>
        </w:rPr>
      </w:pPr>
    </w:p>
    <w:p w14:paraId="448F9612" w14:textId="77777777" w:rsidR="00851E69" w:rsidRDefault="00851E69" w:rsidP="00851E69">
      <w:pPr>
        <w:autoSpaceDE w:val="0"/>
        <w:autoSpaceDN w:val="0"/>
        <w:adjustRightInd w:val="0"/>
        <w:ind w:right="-720"/>
        <w:rPr>
          <w:rFonts w:ascii="Calibri" w:hAnsi="Calibri" w:cs="Calibri"/>
          <w:b/>
          <w:bCs/>
          <w:color w:val="000000"/>
        </w:rPr>
      </w:pPr>
      <w:r>
        <w:rPr>
          <w:rFonts w:ascii="Calibri" w:hAnsi="Calibri" w:cs="Calibri"/>
          <w:b/>
          <w:bCs/>
          <w:color w:val="000000"/>
        </w:rPr>
        <w:t xml:space="preserve">00:22 to 00:43 </w:t>
      </w:r>
      <w:proofErr w:type="spellStart"/>
      <w:r>
        <w:rPr>
          <w:rFonts w:ascii="Calibri" w:hAnsi="Calibri" w:cs="Calibri"/>
          <w:b/>
          <w:bCs/>
          <w:color w:val="000000"/>
        </w:rPr>
        <w:t>Tuhoea</w:t>
      </w:r>
      <w:proofErr w:type="spellEnd"/>
      <w:r>
        <w:rPr>
          <w:rFonts w:ascii="Calibri" w:hAnsi="Calibri" w:cs="Calibri"/>
          <w:b/>
          <w:bCs/>
          <w:color w:val="000000"/>
        </w:rPr>
        <w:t xml:space="preserve"> Joshua </w:t>
      </w:r>
      <w:proofErr w:type="spellStart"/>
      <w:r>
        <w:rPr>
          <w:rFonts w:ascii="Calibri" w:hAnsi="Calibri" w:cs="Calibri"/>
          <w:b/>
          <w:bCs/>
          <w:color w:val="000000"/>
        </w:rPr>
        <w:t>Watene</w:t>
      </w:r>
      <w:proofErr w:type="spellEnd"/>
      <w:r>
        <w:rPr>
          <w:rFonts w:ascii="Calibri" w:hAnsi="Calibri" w:cs="Calibri"/>
          <w:b/>
          <w:bCs/>
          <w:color w:val="000000"/>
        </w:rPr>
        <w:t>: Teacher</w:t>
      </w:r>
    </w:p>
    <w:p w14:paraId="537D0642" w14:textId="689A03BC" w:rsidR="00851E69" w:rsidRDefault="00851E69" w:rsidP="00851E69">
      <w:pPr>
        <w:autoSpaceDE w:val="0"/>
        <w:autoSpaceDN w:val="0"/>
        <w:adjustRightInd w:val="0"/>
        <w:ind w:right="-720"/>
        <w:rPr>
          <w:rFonts w:ascii="Calibri" w:hAnsi="Calibri" w:cs="Calibri"/>
          <w:color w:val="000000"/>
        </w:rPr>
      </w:pPr>
      <w:r>
        <w:rPr>
          <w:rFonts w:ascii="Calibri" w:hAnsi="Calibri" w:cs="Calibri"/>
          <w:color w:val="000000"/>
        </w:rPr>
        <w:t xml:space="preserve">What makes Tai Wananga unique to other schools is probably a couple of things. First thing is their conditioning and their training </w:t>
      </w:r>
      <w:r w:rsidR="00BD34F9">
        <w:rPr>
          <w:rFonts w:ascii="Calibri" w:hAnsi="Calibri" w:cs="Calibri"/>
          <w:color w:val="000000"/>
        </w:rPr>
        <w:t xml:space="preserve">that </w:t>
      </w:r>
      <w:r>
        <w:rPr>
          <w:rFonts w:ascii="Calibri" w:hAnsi="Calibri" w:cs="Calibri"/>
          <w:color w:val="000000"/>
        </w:rPr>
        <w:t>they do every morning. Rain, hail, snow, whatever it is, the kids are out there training. Secondly is that we feed them, so we give them breakfast and we give them lunch. A lot of our Maori kids in particular, a lot of them come to school without lunch.</w:t>
      </w:r>
    </w:p>
    <w:p w14:paraId="7E65E405" w14:textId="77777777" w:rsidR="00851E69" w:rsidRDefault="00851E69" w:rsidP="00851E69">
      <w:pPr>
        <w:autoSpaceDE w:val="0"/>
        <w:autoSpaceDN w:val="0"/>
        <w:adjustRightInd w:val="0"/>
        <w:ind w:right="-720"/>
        <w:rPr>
          <w:rFonts w:ascii="Calibri" w:hAnsi="Calibri" w:cs="Calibri"/>
          <w:color w:val="000000"/>
        </w:rPr>
      </w:pPr>
    </w:p>
    <w:p w14:paraId="25E9900D" w14:textId="77777777" w:rsidR="00851E69" w:rsidRDefault="00851E69" w:rsidP="00851E69">
      <w:pPr>
        <w:autoSpaceDE w:val="0"/>
        <w:autoSpaceDN w:val="0"/>
        <w:adjustRightInd w:val="0"/>
        <w:ind w:right="-720"/>
        <w:rPr>
          <w:rFonts w:ascii="Calibri" w:hAnsi="Calibri" w:cs="Calibri"/>
          <w:b/>
          <w:bCs/>
          <w:color w:val="000000"/>
        </w:rPr>
      </w:pPr>
      <w:r>
        <w:rPr>
          <w:rFonts w:ascii="Calibri" w:hAnsi="Calibri" w:cs="Calibri"/>
          <w:b/>
          <w:bCs/>
          <w:color w:val="000000"/>
        </w:rPr>
        <w:t xml:space="preserve">0:44 to 00:54 Ian </w:t>
      </w:r>
      <w:proofErr w:type="spellStart"/>
      <w:r>
        <w:rPr>
          <w:rFonts w:ascii="Calibri" w:hAnsi="Calibri" w:cs="Calibri"/>
          <w:b/>
          <w:bCs/>
          <w:color w:val="000000"/>
        </w:rPr>
        <w:t>Tairea</w:t>
      </w:r>
      <w:proofErr w:type="spellEnd"/>
      <w:r>
        <w:rPr>
          <w:rFonts w:ascii="Calibri" w:hAnsi="Calibri" w:cs="Calibri"/>
          <w:b/>
          <w:bCs/>
          <w:color w:val="000000"/>
        </w:rPr>
        <w:t>: Director of Innovation</w:t>
      </w:r>
    </w:p>
    <w:p w14:paraId="0C47FC7F" w14:textId="3531BA06" w:rsidR="00851E69" w:rsidRDefault="00851E69" w:rsidP="00851E69">
      <w:pPr>
        <w:autoSpaceDE w:val="0"/>
        <w:autoSpaceDN w:val="0"/>
        <w:adjustRightInd w:val="0"/>
        <w:ind w:right="-720"/>
        <w:rPr>
          <w:rFonts w:ascii="Calibri" w:hAnsi="Calibri" w:cs="Calibri"/>
          <w:color w:val="000000"/>
        </w:rPr>
      </w:pPr>
      <w:r>
        <w:rPr>
          <w:rFonts w:ascii="Calibri" w:hAnsi="Calibri" w:cs="Calibri"/>
          <w:color w:val="000000"/>
        </w:rPr>
        <w:t>At Tai Wananga Tu Toa we tr</w:t>
      </w:r>
      <w:r w:rsidR="00BD34F9">
        <w:rPr>
          <w:rFonts w:ascii="Calibri" w:hAnsi="Calibri" w:cs="Calibri"/>
          <w:color w:val="000000"/>
        </w:rPr>
        <w:t>ial</w:t>
      </w:r>
      <w:r>
        <w:rPr>
          <w:rFonts w:ascii="Calibri" w:hAnsi="Calibri" w:cs="Calibri"/>
          <w:color w:val="000000"/>
        </w:rPr>
        <w:t xml:space="preserve">led integrated learning this year. </w:t>
      </w:r>
      <w:proofErr w:type="gramStart"/>
      <w:r>
        <w:rPr>
          <w:rFonts w:ascii="Calibri" w:hAnsi="Calibri" w:cs="Calibri"/>
          <w:color w:val="000000"/>
        </w:rPr>
        <w:t>So</w:t>
      </w:r>
      <w:proofErr w:type="gramEnd"/>
      <w:r>
        <w:rPr>
          <w:rFonts w:ascii="Calibri" w:hAnsi="Calibri" w:cs="Calibri"/>
          <w:color w:val="000000"/>
        </w:rPr>
        <w:t xml:space="preserve"> this was really quite exciting</w:t>
      </w:r>
      <w:r w:rsidR="00BD34F9">
        <w:rPr>
          <w:rFonts w:ascii="Calibri" w:hAnsi="Calibri" w:cs="Calibri"/>
          <w:color w:val="000000"/>
        </w:rPr>
        <w:t>.</w:t>
      </w:r>
      <w:r>
        <w:rPr>
          <w:rFonts w:ascii="Calibri" w:hAnsi="Calibri" w:cs="Calibri"/>
          <w:color w:val="000000"/>
        </w:rPr>
        <w:t xml:space="preserve"> </w:t>
      </w:r>
      <w:r w:rsidR="00BD34F9">
        <w:rPr>
          <w:rFonts w:ascii="Calibri" w:hAnsi="Calibri" w:cs="Calibri"/>
          <w:color w:val="000000"/>
        </w:rPr>
        <w:t>T</w:t>
      </w:r>
      <w:r>
        <w:rPr>
          <w:rFonts w:ascii="Calibri" w:hAnsi="Calibri" w:cs="Calibri"/>
          <w:color w:val="000000"/>
        </w:rPr>
        <w:t>he staff made a conscious decision at the end of last year that we were going to you know, try something new.</w:t>
      </w:r>
    </w:p>
    <w:p w14:paraId="40AE4956" w14:textId="77777777" w:rsidR="00851E69" w:rsidRDefault="00851E69" w:rsidP="00851E69">
      <w:pPr>
        <w:autoSpaceDE w:val="0"/>
        <w:autoSpaceDN w:val="0"/>
        <w:adjustRightInd w:val="0"/>
        <w:ind w:right="-720"/>
        <w:rPr>
          <w:rFonts w:ascii="Calibri" w:hAnsi="Calibri" w:cs="Calibri"/>
          <w:b/>
          <w:bCs/>
          <w:color w:val="000000"/>
        </w:rPr>
      </w:pPr>
    </w:p>
    <w:p w14:paraId="794040BB" w14:textId="77777777" w:rsidR="00851E69" w:rsidRDefault="00851E69" w:rsidP="00851E69">
      <w:pPr>
        <w:autoSpaceDE w:val="0"/>
        <w:autoSpaceDN w:val="0"/>
        <w:adjustRightInd w:val="0"/>
        <w:ind w:right="-720"/>
        <w:rPr>
          <w:rFonts w:ascii="Calibri" w:hAnsi="Calibri" w:cs="Calibri"/>
          <w:b/>
          <w:bCs/>
          <w:color w:val="000000"/>
        </w:rPr>
      </w:pPr>
      <w:r>
        <w:rPr>
          <w:rFonts w:ascii="Calibri" w:hAnsi="Calibri" w:cs="Calibri"/>
          <w:b/>
          <w:bCs/>
          <w:color w:val="000000"/>
        </w:rPr>
        <w:t xml:space="preserve">00:55 to 01:16 Toby </w:t>
      </w:r>
      <w:proofErr w:type="spellStart"/>
      <w:r>
        <w:rPr>
          <w:rFonts w:ascii="Calibri" w:hAnsi="Calibri" w:cs="Calibri"/>
          <w:b/>
          <w:bCs/>
          <w:color w:val="000000"/>
        </w:rPr>
        <w:t>Westrupp</w:t>
      </w:r>
      <w:proofErr w:type="spellEnd"/>
      <w:r>
        <w:rPr>
          <w:rFonts w:ascii="Calibri" w:hAnsi="Calibri" w:cs="Calibri"/>
          <w:b/>
          <w:bCs/>
          <w:color w:val="000000"/>
        </w:rPr>
        <w:t>: Principal</w:t>
      </w:r>
    </w:p>
    <w:p w14:paraId="310033A1" w14:textId="45B76988" w:rsidR="00851E69" w:rsidRDefault="00851E69" w:rsidP="00851E69">
      <w:pPr>
        <w:autoSpaceDE w:val="0"/>
        <w:autoSpaceDN w:val="0"/>
        <w:adjustRightInd w:val="0"/>
        <w:ind w:right="-720"/>
        <w:rPr>
          <w:rFonts w:ascii="Calibri" w:hAnsi="Calibri" w:cs="Calibri"/>
          <w:color w:val="000000"/>
        </w:rPr>
      </w:pPr>
      <w:r>
        <w:rPr>
          <w:rFonts w:ascii="Calibri" w:hAnsi="Calibri" w:cs="Calibri"/>
          <w:color w:val="000000"/>
        </w:rPr>
        <w:t xml:space="preserve">Project based learning for us is our preferred vehicle for learning. It’s based on </w:t>
      </w:r>
      <w:r w:rsidR="00BD34F9">
        <w:rPr>
          <w:rFonts w:ascii="Calibri" w:hAnsi="Calibri" w:cs="Calibri"/>
          <w:color w:val="000000"/>
        </w:rPr>
        <w:t>i</w:t>
      </w:r>
      <w:r>
        <w:rPr>
          <w:rFonts w:ascii="Calibri" w:hAnsi="Calibri" w:cs="Calibri"/>
          <w:color w:val="000000"/>
        </w:rPr>
        <w:t xml:space="preserve">nquiry and if our students have the skills and attributes to find solutions from </w:t>
      </w:r>
      <w:r w:rsidR="00BD34F9">
        <w:rPr>
          <w:rFonts w:ascii="Calibri" w:hAnsi="Calibri" w:cs="Calibri"/>
          <w:color w:val="000000"/>
        </w:rPr>
        <w:t>i</w:t>
      </w:r>
      <w:r>
        <w:rPr>
          <w:rFonts w:ascii="Calibri" w:hAnsi="Calibri" w:cs="Calibri"/>
          <w:color w:val="000000"/>
        </w:rPr>
        <w:t>nquiry then they have the ability to learn whatever they like</w:t>
      </w:r>
      <w:r w:rsidR="00BD34F9">
        <w:rPr>
          <w:rFonts w:ascii="Calibri" w:hAnsi="Calibri" w:cs="Calibri"/>
          <w:color w:val="000000"/>
        </w:rPr>
        <w:t>.</w:t>
      </w:r>
      <w:r>
        <w:rPr>
          <w:rFonts w:ascii="Calibri" w:hAnsi="Calibri" w:cs="Calibri"/>
          <w:color w:val="000000"/>
        </w:rPr>
        <w:t xml:space="preserve"> </w:t>
      </w:r>
      <w:r w:rsidR="00BD34F9">
        <w:rPr>
          <w:rFonts w:ascii="Calibri" w:hAnsi="Calibri" w:cs="Calibri"/>
          <w:color w:val="000000"/>
        </w:rPr>
        <w:t>A</w:t>
      </w:r>
      <w:r>
        <w:rPr>
          <w:rFonts w:ascii="Calibri" w:hAnsi="Calibri" w:cs="Calibri"/>
          <w:color w:val="000000"/>
        </w:rPr>
        <w:t>nd that is the essence of being a life</w:t>
      </w:r>
      <w:r w:rsidR="00BD34F9">
        <w:rPr>
          <w:rFonts w:ascii="Calibri" w:hAnsi="Calibri" w:cs="Calibri"/>
          <w:color w:val="000000"/>
        </w:rPr>
        <w:t>-</w:t>
      </w:r>
      <w:r>
        <w:rPr>
          <w:rFonts w:ascii="Calibri" w:hAnsi="Calibri" w:cs="Calibri"/>
          <w:color w:val="000000"/>
        </w:rPr>
        <w:t>long learner.</w:t>
      </w:r>
    </w:p>
    <w:p w14:paraId="6FC97E54" w14:textId="77777777" w:rsidR="00851E69" w:rsidRDefault="00851E69" w:rsidP="00851E69">
      <w:pPr>
        <w:autoSpaceDE w:val="0"/>
        <w:autoSpaceDN w:val="0"/>
        <w:adjustRightInd w:val="0"/>
        <w:ind w:right="-720"/>
        <w:rPr>
          <w:rFonts w:ascii="Calibri" w:hAnsi="Calibri" w:cs="Calibri"/>
          <w:color w:val="000000"/>
        </w:rPr>
      </w:pPr>
    </w:p>
    <w:p w14:paraId="20004A5D" w14:textId="77777777" w:rsidR="00851E69" w:rsidRDefault="00851E69" w:rsidP="00851E69">
      <w:pPr>
        <w:autoSpaceDE w:val="0"/>
        <w:autoSpaceDN w:val="0"/>
        <w:adjustRightInd w:val="0"/>
        <w:ind w:right="-720"/>
        <w:rPr>
          <w:rFonts w:ascii="Calibri" w:hAnsi="Calibri" w:cs="Calibri"/>
          <w:b/>
          <w:bCs/>
          <w:color w:val="000000"/>
        </w:rPr>
      </w:pPr>
      <w:r>
        <w:rPr>
          <w:rFonts w:ascii="Calibri" w:hAnsi="Calibri" w:cs="Calibri"/>
          <w:b/>
          <w:bCs/>
          <w:color w:val="000000"/>
        </w:rPr>
        <w:t xml:space="preserve">01:17 to 01:54 </w:t>
      </w:r>
      <w:proofErr w:type="spellStart"/>
      <w:r>
        <w:rPr>
          <w:rFonts w:ascii="Calibri" w:hAnsi="Calibri" w:cs="Calibri"/>
          <w:b/>
          <w:bCs/>
          <w:color w:val="000000"/>
        </w:rPr>
        <w:t>Tuhoea</w:t>
      </w:r>
      <w:proofErr w:type="spellEnd"/>
      <w:r>
        <w:rPr>
          <w:rFonts w:ascii="Calibri" w:hAnsi="Calibri" w:cs="Calibri"/>
          <w:b/>
          <w:bCs/>
          <w:color w:val="000000"/>
        </w:rPr>
        <w:t xml:space="preserve"> Joshua </w:t>
      </w:r>
      <w:proofErr w:type="spellStart"/>
      <w:r>
        <w:rPr>
          <w:rFonts w:ascii="Calibri" w:hAnsi="Calibri" w:cs="Calibri"/>
          <w:b/>
          <w:bCs/>
          <w:color w:val="000000"/>
        </w:rPr>
        <w:t>Watene</w:t>
      </w:r>
      <w:proofErr w:type="spellEnd"/>
      <w:r>
        <w:rPr>
          <w:rFonts w:ascii="Calibri" w:hAnsi="Calibri" w:cs="Calibri"/>
          <w:b/>
          <w:bCs/>
          <w:color w:val="000000"/>
        </w:rPr>
        <w:t>: Teacher</w:t>
      </w:r>
    </w:p>
    <w:p w14:paraId="4631905A" w14:textId="7005C844" w:rsidR="00851E69" w:rsidRDefault="00851E69" w:rsidP="00851E69">
      <w:pPr>
        <w:autoSpaceDE w:val="0"/>
        <w:autoSpaceDN w:val="0"/>
        <w:adjustRightInd w:val="0"/>
        <w:ind w:right="-720"/>
        <w:rPr>
          <w:rFonts w:ascii="Calibri" w:hAnsi="Calibri" w:cs="Calibri"/>
          <w:color w:val="000000"/>
        </w:rPr>
      </w:pPr>
      <w:r>
        <w:rPr>
          <w:rFonts w:ascii="Calibri" w:hAnsi="Calibri" w:cs="Calibri"/>
          <w:color w:val="000000"/>
        </w:rPr>
        <w:t xml:space="preserve">The most important thing is that kids are passionate about what they’re learning about. If a student is passion </w:t>
      </w:r>
      <w:proofErr w:type="gramStart"/>
      <w:r>
        <w:rPr>
          <w:rFonts w:ascii="Calibri" w:hAnsi="Calibri" w:cs="Calibri"/>
          <w:color w:val="000000"/>
        </w:rPr>
        <w:t>driven</w:t>
      </w:r>
      <w:proofErr w:type="gramEnd"/>
      <w:r>
        <w:rPr>
          <w:rFonts w:ascii="Calibri" w:hAnsi="Calibri" w:cs="Calibri"/>
          <w:color w:val="000000"/>
        </w:rPr>
        <w:t xml:space="preserve"> they will find every avenue to learn. There’s no limit to what subjects are integrated, we don’t go ‘Ok this is going to go here, this subject here, this subject here’. It’s a</w:t>
      </w:r>
      <w:r w:rsidR="00BD34F9">
        <w:rPr>
          <w:rFonts w:ascii="Calibri" w:hAnsi="Calibri" w:cs="Calibri"/>
          <w:color w:val="000000"/>
        </w:rPr>
        <w:t>ctually</w:t>
      </w:r>
      <w:r>
        <w:rPr>
          <w:rFonts w:ascii="Calibri" w:hAnsi="Calibri" w:cs="Calibri"/>
          <w:color w:val="000000"/>
        </w:rPr>
        <w:t xml:space="preserve"> </w:t>
      </w:r>
      <w:r w:rsidR="00BD34F9">
        <w:rPr>
          <w:rFonts w:ascii="Calibri" w:hAnsi="Calibri" w:cs="Calibri"/>
          <w:color w:val="000000"/>
        </w:rPr>
        <w:t xml:space="preserve">a </w:t>
      </w:r>
      <w:r>
        <w:rPr>
          <w:rFonts w:ascii="Calibri" w:hAnsi="Calibri" w:cs="Calibri"/>
          <w:color w:val="000000"/>
        </w:rPr>
        <w:t xml:space="preserve">naturally recurring thing that happens. </w:t>
      </w:r>
      <w:proofErr w:type="gramStart"/>
      <w:r>
        <w:rPr>
          <w:rFonts w:ascii="Calibri" w:hAnsi="Calibri" w:cs="Calibri"/>
          <w:color w:val="000000"/>
        </w:rPr>
        <w:t>So</w:t>
      </w:r>
      <w:proofErr w:type="gramEnd"/>
      <w:r>
        <w:rPr>
          <w:rFonts w:ascii="Calibri" w:hAnsi="Calibri" w:cs="Calibri"/>
          <w:color w:val="000000"/>
        </w:rPr>
        <w:t xml:space="preserve"> </w:t>
      </w:r>
      <w:r w:rsidR="00BD34F9">
        <w:rPr>
          <w:rFonts w:ascii="Calibri" w:hAnsi="Calibri" w:cs="Calibri"/>
          <w:color w:val="000000"/>
        </w:rPr>
        <w:t xml:space="preserve">in </w:t>
      </w:r>
      <w:r>
        <w:rPr>
          <w:rFonts w:ascii="Calibri" w:hAnsi="Calibri" w:cs="Calibri"/>
          <w:color w:val="000000"/>
        </w:rPr>
        <w:t xml:space="preserve">Matthew Walmsley’s case, it involves design, he’s </w:t>
      </w:r>
      <w:proofErr w:type="spellStart"/>
      <w:r>
        <w:rPr>
          <w:rFonts w:ascii="Calibri" w:hAnsi="Calibri" w:cs="Calibri"/>
          <w:color w:val="000000"/>
        </w:rPr>
        <w:t>gotta</w:t>
      </w:r>
      <w:proofErr w:type="spellEnd"/>
      <w:r>
        <w:rPr>
          <w:rFonts w:ascii="Calibri" w:hAnsi="Calibri" w:cs="Calibri"/>
          <w:color w:val="000000"/>
        </w:rPr>
        <w:t xml:space="preserve"> learn how to design his jewellery and then he has to learn how to make it so that involves technology and then all of a sudden he can see a business. So, now we’re involving business studies and marketing studies, it’s just naturally occurring integration. </w:t>
      </w:r>
    </w:p>
    <w:p w14:paraId="767B99DE" w14:textId="77777777" w:rsidR="00851E69" w:rsidRDefault="00851E69" w:rsidP="00851E69">
      <w:pPr>
        <w:autoSpaceDE w:val="0"/>
        <w:autoSpaceDN w:val="0"/>
        <w:adjustRightInd w:val="0"/>
        <w:ind w:right="-720"/>
        <w:rPr>
          <w:rFonts w:ascii="Calibri" w:hAnsi="Calibri" w:cs="Calibri"/>
          <w:color w:val="000000"/>
        </w:rPr>
      </w:pPr>
    </w:p>
    <w:p w14:paraId="7ECADD4B" w14:textId="77777777" w:rsidR="00851E69" w:rsidRDefault="00851E69" w:rsidP="00851E69">
      <w:pPr>
        <w:autoSpaceDE w:val="0"/>
        <w:autoSpaceDN w:val="0"/>
        <w:adjustRightInd w:val="0"/>
        <w:ind w:right="-720"/>
        <w:rPr>
          <w:rFonts w:ascii="Calibri" w:hAnsi="Calibri" w:cs="Calibri"/>
          <w:b/>
          <w:bCs/>
          <w:color w:val="000000"/>
        </w:rPr>
      </w:pPr>
      <w:r>
        <w:rPr>
          <w:rFonts w:ascii="Calibri" w:hAnsi="Calibri" w:cs="Calibri"/>
          <w:b/>
          <w:bCs/>
          <w:color w:val="000000"/>
        </w:rPr>
        <w:t>01:54 to 02:29 Matthew Walmsley: Year 12 Student</w:t>
      </w:r>
    </w:p>
    <w:p w14:paraId="47988BFE" w14:textId="6511465F" w:rsidR="00851E69" w:rsidRDefault="00851E69" w:rsidP="00851E69">
      <w:pPr>
        <w:autoSpaceDE w:val="0"/>
        <w:autoSpaceDN w:val="0"/>
        <w:adjustRightInd w:val="0"/>
        <w:ind w:right="-720"/>
        <w:rPr>
          <w:rFonts w:ascii="Calibri" w:hAnsi="Calibri" w:cs="Calibri"/>
          <w:color w:val="000000"/>
        </w:rPr>
      </w:pPr>
      <w:r>
        <w:rPr>
          <w:rFonts w:ascii="Calibri" w:hAnsi="Calibri" w:cs="Calibri"/>
          <w:color w:val="000000"/>
        </w:rPr>
        <w:t xml:space="preserve">The big theme of our </w:t>
      </w:r>
      <w:proofErr w:type="gramStart"/>
      <w:r>
        <w:rPr>
          <w:rFonts w:ascii="Calibri" w:hAnsi="Calibri" w:cs="Calibri"/>
          <w:color w:val="000000"/>
        </w:rPr>
        <w:t>project based</w:t>
      </w:r>
      <w:proofErr w:type="gramEnd"/>
      <w:r>
        <w:rPr>
          <w:rFonts w:ascii="Calibri" w:hAnsi="Calibri" w:cs="Calibri"/>
          <w:color w:val="000000"/>
        </w:rPr>
        <w:t xml:space="preserve"> learning was the environment</w:t>
      </w:r>
      <w:r w:rsidR="00BD34F9">
        <w:rPr>
          <w:rFonts w:ascii="Calibri" w:hAnsi="Calibri" w:cs="Calibri"/>
          <w:color w:val="000000"/>
        </w:rPr>
        <w:t>.</w:t>
      </w:r>
      <w:r>
        <w:rPr>
          <w:rFonts w:ascii="Calibri" w:hAnsi="Calibri" w:cs="Calibri"/>
          <w:color w:val="000000"/>
        </w:rPr>
        <w:t xml:space="preserve"> </w:t>
      </w:r>
      <w:proofErr w:type="gramStart"/>
      <w:r w:rsidR="00BD34F9">
        <w:rPr>
          <w:rFonts w:ascii="Calibri" w:hAnsi="Calibri" w:cs="Calibri"/>
          <w:color w:val="000000"/>
        </w:rPr>
        <w:t>S</w:t>
      </w:r>
      <w:r>
        <w:rPr>
          <w:rFonts w:ascii="Calibri" w:hAnsi="Calibri" w:cs="Calibri"/>
          <w:color w:val="000000"/>
        </w:rPr>
        <w:t>o</w:t>
      </w:r>
      <w:proofErr w:type="gramEnd"/>
      <w:r>
        <w:rPr>
          <w:rFonts w:ascii="Calibri" w:hAnsi="Calibri" w:cs="Calibri"/>
          <w:color w:val="000000"/>
        </w:rPr>
        <w:t xml:space="preserve"> I wanted to do something that involved recycling. My project was making jewellery out of colouring pencils. Project based learning was one of the main reasons why my parents chose for me to go to Tai Wananga. They really liked how different it was to the normal curriculum and also how much it exposed me to </w:t>
      </w:r>
      <w:r>
        <w:rPr>
          <w:rFonts w:ascii="Calibri" w:hAnsi="Calibri" w:cs="Calibri"/>
          <w:color w:val="000000"/>
        </w:rPr>
        <w:lastRenderedPageBreak/>
        <w:t xml:space="preserve">business and </w:t>
      </w:r>
      <w:proofErr w:type="gramStart"/>
      <w:r>
        <w:rPr>
          <w:rFonts w:ascii="Calibri" w:hAnsi="Calibri" w:cs="Calibri"/>
          <w:color w:val="000000"/>
        </w:rPr>
        <w:t>marketing</w:t>
      </w:r>
      <w:proofErr w:type="gramEnd"/>
      <w:r>
        <w:rPr>
          <w:rFonts w:ascii="Calibri" w:hAnsi="Calibri" w:cs="Calibri"/>
          <w:color w:val="000000"/>
        </w:rPr>
        <w:t xml:space="preserve"> and it gave me financial skills that I wouldn’t learn in other subjects. The thing I like about </w:t>
      </w:r>
      <w:proofErr w:type="gramStart"/>
      <w:r>
        <w:rPr>
          <w:rFonts w:ascii="Calibri" w:hAnsi="Calibri" w:cs="Calibri"/>
          <w:color w:val="000000"/>
        </w:rPr>
        <w:t>project based</w:t>
      </w:r>
      <w:proofErr w:type="gramEnd"/>
      <w:r>
        <w:rPr>
          <w:rFonts w:ascii="Calibri" w:hAnsi="Calibri" w:cs="Calibri"/>
          <w:color w:val="000000"/>
        </w:rPr>
        <w:t xml:space="preserve"> learning is you’re able to do what you’re passionate about.</w:t>
      </w:r>
    </w:p>
    <w:p w14:paraId="423F71F4" w14:textId="77777777" w:rsidR="00851E69" w:rsidRDefault="00851E69" w:rsidP="00851E69">
      <w:pPr>
        <w:autoSpaceDE w:val="0"/>
        <w:autoSpaceDN w:val="0"/>
        <w:adjustRightInd w:val="0"/>
        <w:ind w:right="-720"/>
        <w:rPr>
          <w:rFonts w:ascii="Calibri" w:hAnsi="Calibri" w:cs="Calibri"/>
          <w:color w:val="000000"/>
        </w:rPr>
      </w:pPr>
      <w:r>
        <w:rPr>
          <w:rFonts w:ascii="Calibri" w:hAnsi="Calibri" w:cs="Calibri"/>
          <w:color w:val="000000"/>
        </w:rPr>
        <w:t xml:space="preserve"> </w:t>
      </w:r>
    </w:p>
    <w:p w14:paraId="17037FF3" w14:textId="77777777" w:rsidR="00851E69" w:rsidRDefault="00851E69" w:rsidP="00851E69">
      <w:pPr>
        <w:autoSpaceDE w:val="0"/>
        <w:autoSpaceDN w:val="0"/>
        <w:adjustRightInd w:val="0"/>
        <w:ind w:right="-720"/>
        <w:rPr>
          <w:rFonts w:ascii="Calibri" w:hAnsi="Calibri" w:cs="Calibri"/>
          <w:b/>
          <w:bCs/>
          <w:color w:val="000000"/>
        </w:rPr>
      </w:pPr>
      <w:r>
        <w:rPr>
          <w:rFonts w:ascii="Calibri" w:hAnsi="Calibri" w:cs="Calibri"/>
          <w:b/>
          <w:bCs/>
          <w:color w:val="000000"/>
        </w:rPr>
        <w:t xml:space="preserve">02:30 to 02:57 Ian </w:t>
      </w:r>
      <w:proofErr w:type="spellStart"/>
      <w:r>
        <w:rPr>
          <w:rFonts w:ascii="Calibri" w:hAnsi="Calibri" w:cs="Calibri"/>
          <w:b/>
          <w:bCs/>
          <w:color w:val="000000"/>
        </w:rPr>
        <w:t>Tairea</w:t>
      </w:r>
      <w:proofErr w:type="spellEnd"/>
      <w:r>
        <w:rPr>
          <w:rFonts w:ascii="Calibri" w:hAnsi="Calibri" w:cs="Calibri"/>
          <w:b/>
          <w:bCs/>
          <w:color w:val="000000"/>
        </w:rPr>
        <w:t>: Director of Innovation</w:t>
      </w:r>
    </w:p>
    <w:p w14:paraId="31A71011" w14:textId="334585DB" w:rsidR="00851E69" w:rsidRDefault="00851E69" w:rsidP="00851E69">
      <w:pPr>
        <w:autoSpaceDE w:val="0"/>
        <w:autoSpaceDN w:val="0"/>
        <w:adjustRightInd w:val="0"/>
        <w:ind w:right="-720"/>
        <w:rPr>
          <w:rFonts w:ascii="Calibri" w:hAnsi="Calibri" w:cs="Calibri"/>
          <w:color w:val="000000"/>
        </w:rPr>
      </w:pPr>
      <w:r>
        <w:rPr>
          <w:rFonts w:ascii="Calibri" w:hAnsi="Calibri" w:cs="Calibri"/>
          <w:color w:val="000000"/>
        </w:rPr>
        <w:t xml:space="preserve">The more you learn, the more purpose you can have in life. The more you can contribute to your community, the more you can contribute to your whanau. If we can make learning fun, if we can make learning engaging, we can give our </w:t>
      </w:r>
      <w:proofErr w:type="spellStart"/>
      <w:r>
        <w:rPr>
          <w:rFonts w:ascii="Calibri" w:hAnsi="Calibri" w:cs="Calibri"/>
          <w:color w:val="000000"/>
        </w:rPr>
        <w:t>Taiohi</w:t>
      </w:r>
      <w:proofErr w:type="spellEnd"/>
      <w:r>
        <w:rPr>
          <w:rFonts w:ascii="Calibri" w:hAnsi="Calibri" w:cs="Calibri"/>
          <w:color w:val="000000"/>
        </w:rPr>
        <w:t xml:space="preserve"> more purpose in life.</w:t>
      </w:r>
      <w:r w:rsidR="00BD34F9">
        <w:rPr>
          <w:rFonts w:ascii="Calibri" w:hAnsi="Calibri" w:cs="Calibri"/>
          <w:color w:val="000000"/>
        </w:rPr>
        <w:t xml:space="preserve"> </w:t>
      </w:r>
      <w:r>
        <w:rPr>
          <w:rFonts w:ascii="Calibri" w:hAnsi="Calibri" w:cs="Calibri"/>
          <w:color w:val="000000"/>
        </w:rPr>
        <w:t>One example of an integrated topic that we trialled this year was Super Rugby. That was a collaboration between the English Department and Physical Education that required them to reflect on ‘</w:t>
      </w:r>
      <w:r w:rsidR="00BD34F9">
        <w:rPr>
          <w:rFonts w:ascii="Calibri" w:hAnsi="Calibri" w:cs="Calibri"/>
          <w:color w:val="000000"/>
        </w:rPr>
        <w:t>H</w:t>
      </w:r>
      <w:r>
        <w:rPr>
          <w:rFonts w:ascii="Calibri" w:hAnsi="Calibri" w:cs="Calibri"/>
          <w:color w:val="000000"/>
        </w:rPr>
        <w:t>ow does super rugby impact New Zealand as a society?’</w:t>
      </w:r>
    </w:p>
    <w:p w14:paraId="7120278D" w14:textId="77777777" w:rsidR="00851E69" w:rsidRDefault="00851E69" w:rsidP="00851E69">
      <w:pPr>
        <w:autoSpaceDE w:val="0"/>
        <w:autoSpaceDN w:val="0"/>
        <w:adjustRightInd w:val="0"/>
        <w:ind w:right="-720"/>
        <w:rPr>
          <w:rFonts w:ascii="Calibri" w:hAnsi="Calibri" w:cs="Calibri"/>
          <w:color w:val="000000"/>
        </w:rPr>
      </w:pPr>
    </w:p>
    <w:p w14:paraId="799A4215" w14:textId="77777777" w:rsidR="00851E69" w:rsidRDefault="00851E69" w:rsidP="00851E69">
      <w:pPr>
        <w:autoSpaceDE w:val="0"/>
        <w:autoSpaceDN w:val="0"/>
        <w:adjustRightInd w:val="0"/>
        <w:ind w:right="-720"/>
        <w:rPr>
          <w:rFonts w:ascii="Calibri" w:hAnsi="Calibri" w:cs="Calibri"/>
          <w:b/>
          <w:bCs/>
          <w:color w:val="000000"/>
        </w:rPr>
      </w:pPr>
      <w:r>
        <w:rPr>
          <w:rFonts w:ascii="Calibri" w:hAnsi="Calibri" w:cs="Calibri"/>
          <w:b/>
          <w:bCs/>
          <w:color w:val="000000"/>
        </w:rPr>
        <w:t xml:space="preserve">02:57 to 03:38 </w:t>
      </w:r>
      <w:proofErr w:type="spellStart"/>
      <w:r>
        <w:rPr>
          <w:rFonts w:ascii="Calibri" w:hAnsi="Calibri" w:cs="Calibri"/>
          <w:b/>
          <w:bCs/>
          <w:color w:val="000000"/>
        </w:rPr>
        <w:t>Te</w:t>
      </w:r>
      <w:proofErr w:type="spellEnd"/>
      <w:r>
        <w:rPr>
          <w:rFonts w:ascii="Calibri" w:hAnsi="Calibri" w:cs="Calibri"/>
          <w:b/>
          <w:bCs/>
          <w:color w:val="000000"/>
        </w:rPr>
        <w:t xml:space="preserve"> </w:t>
      </w:r>
      <w:proofErr w:type="spellStart"/>
      <w:r>
        <w:rPr>
          <w:rFonts w:ascii="Calibri" w:hAnsi="Calibri" w:cs="Calibri"/>
          <w:b/>
          <w:bCs/>
          <w:color w:val="000000"/>
        </w:rPr>
        <w:t>Aurere</w:t>
      </w:r>
      <w:proofErr w:type="spellEnd"/>
      <w:r>
        <w:rPr>
          <w:rFonts w:ascii="Calibri" w:hAnsi="Calibri" w:cs="Calibri"/>
          <w:b/>
          <w:bCs/>
          <w:color w:val="000000"/>
        </w:rPr>
        <w:t>: Year 12 Student</w:t>
      </w:r>
    </w:p>
    <w:p w14:paraId="2DE61531" w14:textId="615449DC" w:rsidR="00851E69" w:rsidRDefault="00851E69" w:rsidP="00851E69">
      <w:pPr>
        <w:autoSpaceDE w:val="0"/>
        <w:autoSpaceDN w:val="0"/>
        <w:adjustRightInd w:val="0"/>
        <w:ind w:right="-720"/>
        <w:rPr>
          <w:rFonts w:ascii="Calibri" w:hAnsi="Calibri" w:cs="Calibri"/>
          <w:color w:val="000000"/>
        </w:rPr>
      </w:pPr>
      <w:r>
        <w:rPr>
          <w:rFonts w:ascii="Calibri" w:hAnsi="Calibri" w:cs="Calibri"/>
          <w:color w:val="000000"/>
        </w:rPr>
        <w:t xml:space="preserve">We done our super rugby assessment which combined English and PE together which made us do two assessments for one project. And since we completed two </w:t>
      </w:r>
      <w:proofErr w:type="gramStart"/>
      <w:r>
        <w:rPr>
          <w:rFonts w:ascii="Calibri" w:hAnsi="Calibri" w:cs="Calibri"/>
          <w:color w:val="000000"/>
        </w:rPr>
        <w:t>assessments</w:t>
      </w:r>
      <w:proofErr w:type="gramEnd"/>
      <w:r>
        <w:rPr>
          <w:rFonts w:ascii="Calibri" w:hAnsi="Calibri" w:cs="Calibri"/>
          <w:color w:val="000000"/>
        </w:rPr>
        <w:t xml:space="preserve"> we managed to have quite a lot of free time</w:t>
      </w:r>
      <w:r w:rsidR="00BD34F9">
        <w:rPr>
          <w:rFonts w:ascii="Calibri" w:hAnsi="Calibri" w:cs="Calibri"/>
          <w:color w:val="000000"/>
        </w:rPr>
        <w:t xml:space="preserve">, and </w:t>
      </w:r>
      <w:r>
        <w:rPr>
          <w:rFonts w:ascii="Calibri" w:hAnsi="Calibri" w:cs="Calibri"/>
          <w:color w:val="000000"/>
        </w:rPr>
        <w:t>with my free time I used to go on the computers and make rugby videos and edit videos.</w:t>
      </w:r>
    </w:p>
    <w:p w14:paraId="6EC7D27D" w14:textId="77777777" w:rsidR="00851E69" w:rsidRDefault="00851E69" w:rsidP="00851E69">
      <w:pPr>
        <w:autoSpaceDE w:val="0"/>
        <w:autoSpaceDN w:val="0"/>
        <w:adjustRightInd w:val="0"/>
        <w:ind w:right="-720"/>
        <w:rPr>
          <w:rFonts w:ascii="Calibri" w:hAnsi="Calibri" w:cs="Calibri"/>
          <w:color w:val="000000"/>
        </w:rPr>
      </w:pPr>
    </w:p>
    <w:p w14:paraId="02E2EF83" w14:textId="79A25BDA" w:rsidR="00851E69" w:rsidRDefault="00851E69" w:rsidP="00851E69">
      <w:pPr>
        <w:autoSpaceDE w:val="0"/>
        <w:autoSpaceDN w:val="0"/>
        <w:adjustRightInd w:val="0"/>
        <w:ind w:right="-720"/>
        <w:rPr>
          <w:rFonts w:ascii="Calibri" w:hAnsi="Calibri" w:cs="Calibri"/>
          <w:color w:val="000000"/>
        </w:rPr>
      </w:pPr>
      <w:r>
        <w:rPr>
          <w:rFonts w:ascii="Calibri" w:hAnsi="Calibri" w:cs="Calibri"/>
          <w:color w:val="000000"/>
        </w:rPr>
        <w:t>When I was year 9, we had no sort of technology like this and it wasn’t until last year was when we got our equipment and it was like new to all of us. I just found out that I liked video editing because I’d never done it before, something new and I’m going to continue growing my skills and developing.</w:t>
      </w:r>
    </w:p>
    <w:p w14:paraId="570B2FDB" w14:textId="77777777" w:rsidR="00851E69" w:rsidRDefault="00851E69" w:rsidP="00851E69">
      <w:pPr>
        <w:autoSpaceDE w:val="0"/>
        <w:autoSpaceDN w:val="0"/>
        <w:adjustRightInd w:val="0"/>
        <w:ind w:right="-720"/>
        <w:rPr>
          <w:rFonts w:ascii="Calibri" w:hAnsi="Calibri" w:cs="Calibri"/>
          <w:color w:val="000000"/>
        </w:rPr>
      </w:pPr>
    </w:p>
    <w:p w14:paraId="6337D866" w14:textId="77777777" w:rsidR="00851E69" w:rsidRDefault="00851E69" w:rsidP="00851E69">
      <w:pPr>
        <w:autoSpaceDE w:val="0"/>
        <w:autoSpaceDN w:val="0"/>
        <w:adjustRightInd w:val="0"/>
        <w:ind w:right="-720"/>
        <w:rPr>
          <w:rFonts w:ascii="Calibri" w:hAnsi="Calibri" w:cs="Calibri"/>
          <w:b/>
          <w:bCs/>
          <w:color w:val="000000"/>
        </w:rPr>
      </w:pPr>
      <w:r>
        <w:rPr>
          <w:rFonts w:ascii="Calibri" w:hAnsi="Calibri" w:cs="Calibri"/>
          <w:b/>
          <w:bCs/>
          <w:color w:val="000000"/>
        </w:rPr>
        <w:t xml:space="preserve">03:39 to 04:04 Ian </w:t>
      </w:r>
      <w:proofErr w:type="spellStart"/>
      <w:r>
        <w:rPr>
          <w:rFonts w:ascii="Calibri" w:hAnsi="Calibri" w:cs="Calibri"/>
          <w:b/>
          <w:bCs/>
          <w:color w:val="000000"/>
        </w:rPr>
        <w:t>Tairea</w:t>
      </w:r>
      <w:proofErr w:type="spellEnd"/>
      <w:r>
        <w:rPr>
          <w:rFonts w:ascii="Calibri" w:hAnsi="Calibri" w:cs="Calibri"/>
          <w:b/>
          <w:bCs/>
          <w:color w:val="000000"/>
        </w:rPr>
        <w:t>: Director of Innovation</w:t>
      </w:r>
    </w:p>
    <w:p w14:paraId="7075AADA" w14:textId="112552F1" w:rsidR="00851E69" w:rsidRDefault="00851E69" w:rsidP="00851E69">
      <w:pPr>
        <w:autoSpaceDE w:val="0"/>
        <w:autoSpaceDN w:val="0"/>
        <w:adjustRightInd w:val="0"/>
        <w:ind w:right="-720"/>
        <w:rPr>
          <w:rFonts w:ascii="Calibri" w:hAnsi="Calibri" w:cs="Calibri"/>
          <w:color w:val="000000"/>
        </w:rPr>
      </w:pPr>
      <w:r>
        <w:rPr>
          <w:rFonts w:ascii="Calibri" w:hAnsi="Calibri" w:cs="Calibri"/>
          <w:color w:val="000000"/>
        </w:rPr>
        <w:t xml:space="preserve">I think the main successes of the integrated learning and the </w:t>
      </w:r>
      <w:proofErr w:type="gramStart"/>
      <w:r>
        <w:rPr>
          <w:rFonts w:ascii="Calibri" w:hAnsi="Calibri" w:cs="Calibri"/>
          <w:color w:val="000000"/>
        </w:rPr>
        <w:t>project based</w:t>
      </w:r>
      <w:proofErr w:type="gramEnd"/>
      <w:r>
        <w:rPr>
          <w:rFonts w:ascii="Calibri" w:hAnsi="Calibri" w:cs="Calibri"/>
          <w:color w:val="000000"/>
        </w:rPr>
        <w:t xml:space="preserve"> learning has been that students are more engaged in their learning and they’re actually thinking about you know, they’re asking ‘Oh, could we learn about this, could we learn about this.’ They’re starting to drive their own learning and that’s been a big shift for our thinking, where as we, I think traditionally teachers are thinking ‘I’m going to teach them this’ and we’re creating the learning.  The more that we let them have a bit more control of that, they’re really buying into it.</w:t>
      </w:r>
    </w:p>
    <w:p w14:paraId="6D285950" w14:textId="77777777" w:rsidR="00851E69" w:rsidRDefault="00851E69" w:rsidP="00851E69">
      <w:pPr>
        <w:autoSpaceDE w:val="0"/>
        <w:autoSpaceDN w:val="0"/>
        <w:adjustRightInd w:val="0"/>
        <w:ind w:right="-720"/>
        <w:rPr>
          <w:rFonts w:ascii="Calibri" w:hAnsi="Calibri" w:cs="Calibri"/>
          <w:color w:val="000000"/>
        </w:rPr>
      </w:pPr>
    </w:p>
    <w:p w14:paraId="3FF75676" w14:textId="77777777" w:rsidR="00851E69" w:rsidRDefault="00851E69" w:rsidP="00851E69">
      <w:pPr>
        <w:autoSpaceDE w:val="0"/>
        <w:autoSpaceDN w:val="0"/>
        <w:adjustRightInd w:val="0"/>
        <w:ind w:right="-720"/>
        <w:rPr>
          <w:rFonts w:ascii="Calibri" w:hAnsi="Calibri" w:cs="Calibri"/>
          <w:b/>
          <w:bCs/>
          <w:color w:val="000000"/>
        </w:rPr>
      </w:pPr>
      <w:r>
        <w:rPr>
          <w:rFonts w:ascii="Calibri" w:hAnsi="Calibri" w:cs="Calibri"/>
          <w:b/>
          <w:bCs/>
          <w:color w:val="000000"/>
        </w:rPr>
        <w:t xml:space="preserve">04:05 to 04:40 Toby </w:t>
      </w:r>
      <w:proofErr w:type="spellStart"/>
      <w:r>
        <w:rPr>
          <w:rFonts w:ascii="Calibri" w:hAnsi="Calibri" w:cs="Calibri"/>
          <w:b/>
          <w:bCs/>
          <w:color w:val="000000"/>
        </w:rPr>
        <w:t>Westrupp</w:t>
      </w:r>
      <w:proofErr w:type="spellEnd"/>
      <w:r>
        <w:rPr>
          <w:rFonts w:ascii="Calibri" w:hAnsi="Calibri" w:cs="Calibri"/>
          <w:b/>
          <w:bCs/>
          <w:color w:val="000000"/>
        </w:rPr>
        <w:t>: Principal</w:t>
      </w:r>
    </w:p>
    <w:p w14:paraId="0EBCC536" w14:textId="7C1CD22F" w:rsidR="00851E69" w:rsidRDefault="00851E69" w:rsidP="00851E69">
      <w:pPr>
        <w:autoSpaceDE w:val="0"/>
        <w:autoSpaceDN w:val="0"/>
        <w:adjustRightInd w:val="0"/>
        <w:ind w:right="-720"/>
        <w:rPr>
          <w:rFonts w:ascii="Calibri" w:hAnsi="Calibri" w:cs="Calibri"/>
          <w:color w:val="000000"/>
        </w:rPr>
      </w:pPr>
      <w:r>
        <w:rPr>
          <w:rFonts w:ascii="Calibri" w:hAnsi="Calibri" w:cs="Calibri"/>
          <w:color w:val="000000"/>
        </w:rPr>
        <w:t xml:space="preserve">One of the differences and changes is in our </w:t>
      </w:r>
      <w:proofErr w:type="spellStart"/>
      <w:r>
        <w:rPr>
          <w:rFonts w:ascii="Calibri" w:hAnsi="Calibri" w:cs="Calibri"/>
          <w:color w:val="000000"/>
        </w:rPr>
        <w:t>self belief</w:t>
      </w:r>
      <w:proofErr w:type="spellEnd"/>
      <w:r>
        <w:rPr>
          <w:rFonts w:ascii="Calibri" w:hAnsi="Calibri" w:cs="Calibri"/>
          <w:color w:val="000000"/>
        </w:rPr>
        <w:t>. So</w:t>
      </w:r>
      <w:r w:rsidR="00BD34F9">
        <w:rPr>
          <w:rFonts w:ascii="Calibri" w:hAnsi="Calibri" w:cs="Calibri"/>
          <w:color w:val="000000"/>
        </w:rPr>
        <w:t>,</w:t>
      </w:r>
      <w:r>
        <w:rPr>
          <w:rFonts w:ascii="Calibri" w:hAnsi="Calibri" w:cs="Calibri"/>
          <w:color w:val="000000"/>
        </w:rPr>
        <w:t xml:space="preserve"> </w:t>
      </w:r>
      <w:proofErr w:type="spellStart"/>
      <w:r>
        <w:rPr>
          <w:rFonts w:ascii="Calibri" w:hAnsi="Calibri" w:cs="Calibri"/>
          <w:color w:val="000000"/>
        </w:rPr>
        <w:t>self belief</w:t>
      </w:r>
      <w:proofErr w:type="spellEnd"/>
      <w:r>
        <w:rPr>
          <w:rFonts w:ascii="Calibri" w:hAnsi="Calibri" w:cs="Calibri"/>
          <w:color w:val="000000"/>
        </w:rPr>
        <w:t xml:space="preserve"> that we actually can </w:t>
      </w:r>
      <w:proofErr w:type="gramStart"/>
      <w:r>
        <w:rPr>
          <w:rFonts w:ascii="Calibri" w:hAnsi="Calibri" w:cs="Calibri"/>
          <w:color w:val="000000"/>
        </w:rPr>
        <w:t>achieve</w:t>
      </w:r>
      <w:proofErr w:type="gramEnd"/>
      <w:r>
        <w:rPr>
          <w:rFonts w:ascii="Calibri" w:hAnsi="Calibri" w:cs="Calibri"/>
          <w:color w:val="000000"/>
        </w:rPr>
        <w:t xml:space="preserve"> and we can achieve those things that we never thought w</w:t>
      </w:r>
      <w:r w:rsidR="00BD34F9">
        <w:rPr>
          <w:rFonts w:ascii="Calibri" w:hAnsi="Calibri" w:cs="Calibri"/>
          <w:color w:val="000000"/>
        </w:rPr>
        <w:t>ere</w:t>
      </w:r>
      <w:r>
        <w:rPr>
          <w:rFonts w:ascii="Calibri" w:hAnsi="Calibri" w:cs="Calibri"/>
          <w:color w:val="000000"/>
        </w:rPr>
        <w:t xml:space="preserve"> possible. What comes after </w:t>
      </w:r>
      <w:proofErr w:type="spellStart"/>
      <w:r>
        <w:rPr>
          <w:rFonts w:ascii="Calibri" w:hAnsi="Calibri" w:cs="Calibri"/>
          <w:color w:val="000000"/>
        </w:rPr>
        <w:t>self belief</w:t>
      </w:r>
      <w:proofErr w:type="spellEnd"/>
      <w:r>
        <w:rPr>
          <w:rFonts w:ascii="Calibri" w:hAnsi="Calibri" w:cs="Calibri"/>
          <w:color w:val="000000"/>
        </w:rPr>
        <w:t xml:space="preserve"> is a growing of self</w:t>
      </w:r>
      <w:r w:rsidR="00BD34F9">
        <w:rPr>
          <w:rFonts w:ascii="Calibri" w:hAnsi="Calibri" w:cs="Calibri"/>
          <w:color w:val="000000"/>
        </w:rPr>
        <w:t>-</w:t>
      </w:r>
      <w:r>
        <w:rPr>
          <w:rFonts w:ascii="Calibri" w:hAnsi="Calibri" w:cs="Calibri"/>
          <w:color w:val="000000"/>
        </w:rPr>
        <w:t xml:space="preserve">confidence and then the last part is that there’s a desire to celebrate </w:t>
      </w:r>
      <w:proofErr w:type="gramStart"/>
      <w:r>
        <w:rPr>
          <w:rFonts w:ascii="Calibri" w:hAnsi="Calibri" w:cs="Calibri"/>
          <w:color w:val="000000"/>
        </w:rPr>
        <w:t>others</w:t>
      </w:r>
      <w:proofErr w:type="gramEnd"/>
      <w:r>
        <w:rPr>
          <w:rFonts w:ascii="Calibri" w:hAnsi="Calibri" w:cs="Calibri"/>
          <w:color w:val="000000"/>
        </w:rPr>
        <w:t xml:space="preserve"> achievements. So now we have an environment and a culture where it’s fantastic to achieve and it’s a fantastic feeling where we can all celebrate the achievement of others. </w:t>
      </w:r>
    </w:p>
    <w:p w14:paraId="7AE66202" w14:textId="77777777" w:rsidR="00851E69" w:rsidRDefault="00851E69" w:rsidP="00851E69">
      <w:pPr>
        <w:autoSpaceDE w:val="0"/>
        <w:autoSpaceDN w:val="0"/>
        <w:adjustRightInd w:val="0"/>
        <w:ind w:right="-720"/>
        <w:rPr>
          <w:rFonts w:ascii="Calibri" w:hAnsi="Calibri" w:cs="Calibri"/>
          <w:b/>
          <w:bCs/>
          <w:color w:val="000000"/>
        </w:rPr>
      </w:pPr>
    </w:p>
    <w:p w14:paraId="734AEC2C" w14:textId="77777777" w:rsidR="00851E69" w:rsidRDefault="00851E69" w:rsidP="00851E69">
      <w:pPr>
        <w:autoSpaceDE w:val="0"/>
        <w:autoSpaceDN w:val="0"/>
        <w:adjustRightInd w:val="0"/>
        <w:ind w:right="-720"/>
        <w:rPr>
          <w:rFonts w:ascii="Calibri" w:hAnsi="Calibri" w:cs="Calibri"/>
          <w:b/>
          <w:bCs/>
          <w:color w:val="000000"/>
        </w:rPr>
      </w:pPr>
      <w:r>
        <w:rPr>
          <w:rFonts w:ascii="Calibri" w:hAnsi="Calibri" w:cs="Calibri"/>
          <w:b/>
          <w:bCs/>
          <w:color w:val="000000"/>
        </w:rPr>
        <w:t>04:44</w:t>
      </w:r>
    </w:p>
    <w:p w14:paraId="1C534128" w14:textId="77777777" w:rsidR="00851E69" w:rsidRDefault="00851E69" w:rsidP="00851E69">
      <w:pPr>
        <w:autoSpaceDE w:val="0"/>
        <w:autoSpaceDN w:val="0"/>
        <w:adjustRightInd w:val="0"/>
        <w:ind w:right="-720"/>
        <w:rPr>
          <w:rFonts w:ascii="Calibri" w:hAnsi="Calibri" w:cs="Calibri"/>
          <w:color w:val="000000"/>
        </w:rPr>
      </w:pPr>
      <w:r>
        <w:rPr>
          <w:rFonts w:ascii="Calibri" w:hAnsi="Calibri" w:cs="Calibri"/>
          <w:color w:val="000000"/>
        </w:rPr>
        <w:t>Credits</w:t>
      </w:r>
    </w:p>
    <w:p w14:paraId="40F76809" w14:textId="77777777" w:rsidR="00851E69" w:rsidRDefault="00851E69" w:rsidP="00851E69">
      <w:pPr>
        <w:autoSpaceDE w:val="0"/>
        <w:autoSpaceDN w:val="0"/>
        <w:adjustRightInd w:val="0"/>
        <w:ind w:right="-720"/>
        <w:rPr>
          <w:rFonts w:ascii="Calibri" w:hAnsi="Calibri" w:cs="Calibri"/>
          <w:b/>
          <w:bCs/>
          <w:color w:val="000000"/>
        </w:rPr>
      </w:pPr>
      <w:r>
        <w:rPr>
          <w:rFonts w:ascii="Calibri" w:hAnsi="Calibri" w:cs="Calibri"/>
          <w:b/>
          <w:bCs/>
          <w:color w:val="000000"/>
        </w:rPr>
        <w:t>04:48</w:t>
      </w:r>
    </w:p>
    <w:p w14:paraId="6E5EE633" w14:textId="77777777" w:rsidR="00851E69" w:rsidRDefault="00851E69" w:rsidP="00851E69">
      <w:pPr>
        <w:autoSpaceDE w:val="0"/>
        <w:autoSpaceDN w:val="0"/>
        <w:adjustRightInd w:val="0"/>
        <w:ind w:right="-720"/>
        <w:rPr>
          <w:rFonts w:ascii="Calibri" w:hAnsi="Calibri" w:cs="Calibri"/>
          <w:color w:val="000000"/>
        </w:rPr>
      </w:pPr>
      <w:r>
        <w:rPr>
          <w:rFonts w:ascii="Calibri" w:hAnsi="Calibri" w:cs="Calibri"/>
          <w:color w:val="000000"/>
        </w:rPr>
        <w:t>Logo</w:t>
      </w:r>
    </w:p>
    <w:p w14:paraId="49B236ED" w14:textId="77777777" w:rsidR="00851E69" w:rsidRDefault="00851E69" w:rsidP="00851E69">
      <w:pPr>
        <w:autoSpaceDE w:val="0"/>
        <w:autoSpaceDN w:val="0"/>
        <w:adjustRightInd w:val="0"/>
        <w:ind w:right="-720"/>
        <w:rPr>
          <w:rFonts w:ascii="Calibri" w:hAnsi="Calibri" w:cs="Calibri"/>
          <w:b/>
          <w:bCs/>
          <w:color w:val="000000"/>
        </w:rPr>
      </w:pPr>
      <w:r>
        <w:rPr>
          <w:rFonts w:ascii="Calibri" w:hAnsi="Calibri" w:cs="Calibri"/>
          <w:b/>
          <w:bCs/>
          <w:color w:val="000000"/>
        </w:rPr>
        <w:t>04:52</w:t>
      </w:r>
    </w:p>
    <w:p w14:paraId="52F49ADC" w14:textId="54F1FA70" w:rsidR="005030A2" w:rsidRDefault="00851E69" w:rsidP="00851E69">
      <w:r>
        <w:rPr>
          <w:rFonts w:ascii="Calibri" w:hAnsi="Calibri" w:cs="Calibri"/>
          <w:color w:val="000000"/>
        </w:rPr>
        <w:t>URL</w:t>
      </w:r>
    </w:p>
    <w:sectPr w:rsidR="005030A2" w:rsidSect="005169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E69"/>
    <w:rsid w:val="000E6CD1"/>
    <w:rsid w:val="0015278B"/>
    <w:rsid w:val="001E7E98"/>
    <w:rsid w:val="004A67E2"/>
    <w:rsid w:val="00516913"/>
    <w:rsid w:val="005763BF"/>
    <w:rsid w:val="007A372B"/>
    <w:rsid w:val="00851E69"/>
    <w:rsid w:val="009973C1"/>
    <w:rsid w:val="00B71634"/>
    <w:rsid w:val="00B736E1"/>
    <w:rsid w:val="00BD34F9"/>
    <w:rsid w:val="00C41937"/>
    <w:rsid w:val="00D963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5F87CFC"/>
  <w14:defaultImageDpi w14:val="32767"/>
  <w15:chartTrackingRefBased/>
  <w15:docId w15:val="{16C7A37C-CAAC-3642-8CDF-20D31CEF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Smith (08006548)</dc:creator>
  <cp:keywords/>
  <dc:description/>
  <cp:lastModifiedBy>Philippa Smith (08006548)</cp:lastModifiedBy>
  <cp:revision>5</cp:revision>
  <dcterms:created xsi:type="dcterms:W3CDTF">2020-06-12T07:29:00Z</dcterms:created>
  <dcterms:modified xsi:type="dcterms:W3CDTF">2020-06-15T00:56:00Z</dcterms:modified>
</cp:coreProperties>
</file>